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B49C11" w14:textId="437DD33F" w:rsidR="00CC0056" w:rsidRDefault="004173AD">
      <w:r>
        <w:t xml:space="preserve">Chiarimenti in merito alla gestione della formazione on the job </w:t>
      </w:r>
      <w:r w:rsidR="00942C3F">
        <w:t>/</w:t>
      </w:r>
      <w:proofErr w:type="spellStart"/>
      <w:r w:rsidR="00942C3F">
        <w:t>fad</w:t>
      </w:r>
      <w:proofErr w:type="spellEnd"/>
      <w:r w:rsidR="00942C3F">
        <w:t xml:space="preserve"> asincrona</w:t>
      </w:r>
    </w:p>
    <w:p w14:paraId="51D433E2" w14:textId="77777777" w:rsidR="004173AD" w:rsidRPr="00BA47EB" w:rsidRDefault="00D30F8F">
      <w:pPr>
        <w:rPr>
          <w:b/>
          <w:i/>
        </w:rPr>
      </w:pPr>
      <w:r w:rsidRPr="00BA47EB">
        <w:rPr>
          <w:b/>
          <w:i/>
        </w:rPr>
        <w:t>Training on the job (punto b) può essere portato al 100% delle ore del Progetto formativo purché in coerenza con contenuti, obiettivi ed apprendimenti dei moduli formativi (del.CDA n.6 del 3/2/2021).</w:t>
      </w:r>
    </w:p>
    <w:p w14:paraId="54D73AAB" w14:textId="46BFB489" w:rsidR="004173AD" w:rsidRDefault="004173AD">
      <w:r>
        <w:t xml:space="preserve">Le attività di aula che saranno </w:t>
      </w:r>
      <w:r w:rsidR="00942C3F">
        <w:t>trasformate</w:t>
      </w:r>
      <w:r>
        <w:t xml:space="preserve"> in training on</w:t>
      </w:r>
      <w:r w:rsidR="00942C3F">
        <w:t xml:space="preserve"> the job </w:t>
      </w:r>
      <w:r>
        <w:t>dovranno</w:t>
      </w:r>
      <w:r w:rsidR="003C4307">
        <w:t xml:space="preserve"> rispettare alcuni elementi minimi:</w:t>
      </w:r>
    </w:p>
    <w:p w14:paraId="5FF29C98" w14:textId="23BE51A9" w:rsidR="003C4307" w:rsidRDefault="003C4307" w:rsidP="003C4307">
      <w:pPr>
        <w:pStyle w:val="Paragrafoelenco"/>
        <w:numPr>
          <w:ilvl w:val="0"/>
          <w:numId w:val="1"/>
        </w:numPr>
      </w:pPr>
      <w:r>
        <w:t>La volontà di adottare il training on the job al posto dell’aula andrà comunicato attraverso la PEC, indicando codice del piano e moduli/ore interessate dalla modifica</w:t>
      </w:r>
      <w:r w:rsidR="00F94630">
        <w:t xml:space="preserve">, compilando </w:t>
      </w:r>
      <w:r w:rsidR="00F94630" w:rsidRPr="00142CBD">
        <w:rPr>
          <w:u w:val="single"/>
        </w:rPr>
        <w:t>apposito modulo</w:t>
      </w:r>
      <w:r w:rsidR="00F94630">
        <w:t>;</w:t>
      </w:r>
    </w:p>
    <w:p w14:paraId="796E5153" w14:textId="7FD24CB5" w:rsidR="003C4307" w:rsidRDefault="003C4307" w:rsidP="003C4307">
      <w:pPr>
        <w:pStyle w:val="Paragrafoelenco"/>
        <w:numPr>
          <w:ilvl w:val="0"/>
          <w:numId w:val="1"/>
        </w:numPr>
      </w:pPr>
      <w:r>
        <w:t>Il calendario in piattaforma potrà essere strutturato sia con attività quotidiane che come normalmente avviene indicando il periodo all’interno del quale avverranno gli incontri</w:t>
      </w:r>
      <w:r w:rsidR="00F94630">
        <w:t>;</w:t>
      </w:r>
    </w:p>
    <w:p w14:paraId="1832E2C1" w14:textId="5F8CDDE1" w:rsidR="003C4307" w:rsidRDefault="003C4307" w:rsidP="003C4307">
      <w:pPr>
        <w:pStyle w:val="Paragrafoelenco"/>
        <w:numPr>
          <w:ilvl w:val="0"/>
          <w:numId w:val="1"/>
        </w:numPr>
      </w:pPr>
      <w:r>
        <w:t>L’attuatore</w:t>
      </w:r>
      <w:r w:rsidR="00BA47EB">
        <w:t xml:space="preserve"> </w:t>
      </w:r>
      <w:r w:rsidR="00BA47EB" w:rsidRPr="00142CBD">
        <w:t xml:space="preserve">inserirà in piattaforma </w:t>
      </w:r>
      <w:r w:rsidRPr="00142CBD">
        <w:t>i calendari di dettaglio</w:t>
      </w:r>
      <w:r w:rsidR="009C3915">
        <w:t xml:space="preserve">, </w:t>
      </w:r>
      <w:r>
        <w:t>specificando il nominativo dei partecipanti e le date/orari delle attività ed i docenti impegnati</w:t>
      </w:r>
      <w:r w:rsidR="009C3915">
        <w:t>;</w:t>
      </w:r>
    </w:p>
    <w:p w14:paraId="7331B47E" w14:textId="4E391BB6" w:rsidR="003C4307" w:rsidRDefault="003C4307" w:rsidP="003C4307">
      <w:pPr>
        <w:pStyle w:val="Paragrafoelenco"/>
        <w:numPr>
          <w:ilvl w:val="0"/>
          <w:numId w:val="1"/>
        </w:numPr>
      </w:pPr>
      <w:r>
        <w:t xml:space="preserve">Le attività potranno essere svolte per moduli di </w:t>
      </w:r>
      <w:proofErr w:type="gramStart"/>
      <w:r>
        <w:t>4</w:t>
      </w:r>
      <w:proofErr w:type="gramEnd"/>
      <w:r>
        <w:t xml:space="preserve"> ore suddivisi in attività mattutine o pomeridiane</w:t>
      </w:r>
      <w:r w:rsidR="009C3915">
        <w:t>;</w:t>
      </w:r>
    </w:p>
    <w:p w14:paraId="54E63052" w14:textId="25CDC28F" w:rsidR="003C4307" w:rsidRDefault="003C4307" w:rsidP="003C4307">
      <w:pPr>
        <w:pStyle w:val="Paragrafoelenco"/>
        <w:numPr>
          <w:ilvl w:val="0"/>
          <w:numId w:val="1"/>
        </w:numPr>
      </w:pPr>
      <w:r>
        <w:t>Variazioni di calendario saranno ammesse nei limiti della sopra descritta ripartizione. Potrà quindi essere comunicata la variazione di data o se l’attività viene svolta in orario pomeridiano anziché mattutino</w:t>
      </w:r>
      <w:r w:rsidR="009C3915">
        <w:t>;</w:t>
      </w:r>
    </w:p>
    <w:p w14:paraId="1DD89F05" w14:textId="61ADA384" w:rsidR="003C4307" w:rsidRDefault="003C4307" w:rsidP="003C4307">
      <w:pPr>
        <w:pStyle w:val="Paragrafoelenco"/>
        <w:numPr>
          <w:ilvl w:val="0"/>
          <w:numId w:val="1"/>
        </w:numPr>
      </w:pPr>
      <w:r>
        <w:t>Le variazioni vanno inviate a calendari@fondopmi.it</w:t>
      </w:r>
      <w:r w:rsidR="009C3915">
        <w:t>;</w:t>
      </w:r>
    </w:p>
    <w:p w14:paraId="1A594581" w14:textId="4980B1A7" w:rsidR="003C4307" w:rsidRDefault="003C4307" w:rsidP="003C4307">
      <w:pPr>
        <w:pStyle w:val="Paragrafoelenco"/>
        <w:numPr>
          <w:ilvl w:val="0"/>
          <w:numId w:val="1"/>
        </w:numPr>
      </w:pPr>
      <w:r>
        <w:t xml:space="preserve">Al termine del progetto </w:t>
      </w:r>
      <w:r w:rsidRPr="00142CBD">
        <w:t>l’attuatore</w:t>
      </w:r>
      <w:r w:rsidR="00BA47EB" w:rsidRPr="00142CBD">
        <w:t xml:space="preserve"> caricherà in </w:t>
      </w:r>
      <w:r w:rsidR="00F94630" w:rsidRPr="00142CBD">
        <w:t>piattaforma il</w:t>
      </w:r>
      <w:r w:rsidR="00BA47EB">
        <w:t xml:space="preserve"> calendario completo eventualmente aggiornato</w:t>
      </w:r>
      <w:r>
        <w:t>.</w:t>
      </w:r>
    </w:p>
    <w:p w14:paraId="6DCC32AA" w14:textId="4D1DEBCE" w:rsidR="00942C3F" w:rsidRDefault="00942C3F">
      <w:r>
        <w:t>I registri potranno essere indiv</w:t>
      </w:r>
      <w:r w:rsidR="003C4307">
        <w:t>iduali o collettivi per gruppi ridotti.</w:t>
      </w:r>
    </w:p>
    <w:p w14:paraId="4DC08491" w14:textId="1BD8ABB5" w:rsidR="00942C3F" w:rsidRPr="00BA47EB" w:rsidRDefault="00BA47EB">
      <w:pPr>
        <w:rPr>
          <w:b/>
          <w:i/>
        </w:rPr>
      </w:pPr>
      <w:r w:rsidRPr="00BA47EB">
        <w:rPr>
          <w:b/>
          <w:i/>
        </w:rPr>
        <w:t xml:space="preserve">Apprendimento mediante formazione a distanza, sincrona </w:t>
      </w:r>
      <w:proofErr w:type="spellStart"/>
      <w:r w:rsidRPr="00BA47EB">
        <w:rPr>
          <w:b/>
          <w:i/>
        </w:rPr>
        <w:t>ed</w:t>
      </w:r>
      <w:proofErr w:type="spellEnd"/>
      <w:r w:rsidRPr="00BA47EB">
        <w:rPr>
          <w:b/>
          <w:i/>
        </w:rPr>
        <w:t xml:space="preserve"> asincrona (punto d) può essere portato al 100% delle ore del Progetto formativo purché in coerenza con contenuti, obiettivi ed apprendimenti dei moduli formativi (del.CDA n.59 del 17/12/2020)</w:t>
      </w:r>
    </w:p>
    <w:p w14:paraId="6DAA7C39" w14:textId="77777777" w:rsidR="00EB3186" w:rsidRDefault="00EB3186" w:rsidP="002A03D0">
      <w:pPr>
        <w:jc w:val="both"/>
      </w:pPr>
      <w:r>
        <w:t>La FAD Asincrona andrà erogata attraverso piattaforme telematiche in grado di garantire il rilevamento delle presenze e fornire specifici output (report) che possano tracciare in maniera univoca la presenza dei discenti e dei docenti.</w:t>
      </w:r>
    </w:p>
    <w:p w14:paraId="406C96D6" w14:textId="77777777" w:rsidR="00EB3186" w:rsidRDefault="00EB3186" w:rsidP="002A03D0">
      <w:pPr>
        <w:jc w:val="both"/>
      </w:pPr>
      <w:r>
        <w:t>Le piattaforme tecnologiche utilizzate per l’erogazione della formazione a distanza dovranno rispettare quanto previsto dal Regolamento Europeo sulla protezione dei dati personali 2016/679 (di seguito, anche solo “GDPR” o “Regolamento”) e dal D.lgs. 30 giugno 2003, n. 196, c.d. Codice Privacy (come novellato dal D. Lgs. 10 agosto 2018, n. 101).</w:t>
      </w:r>
    </w:p>
    <w:p w14:paraId="20E35A99" w14:textId="2E8047EB" w:rsidR="00EB3186" w:rsidRDefault="00EB3186" w:rsidP="002A03D0">
      <w:pPr>
        <w:jc w:val="both"/>
      </w:pPr>
      <w:r>
        <w:t xml:space="preserve">La piattaforma tecnologica deve risultare idonea innanzitutto </w:t>
      </w:r>
      <w:r w:rsidR="002A03D0">
        <w:t>a</w:t>
      </w:r>
      <w:r>
        <w:t xml:space="preserve"> identificare in maniera univoca ciascun discente nonché ad erogare i corsi e consentirne la tracciabilità degli accessi ai moduli/azioni finanziati ed al relativo materiale formativo, registrando la data e l’ora di accesso e la permanenza in piattaforma per lo studio del materiale stesso. Il report generato dalla piattaforma tecnologica – sia che si tratti di FAD sincrona che di FAD asincrona - è necessario che sia conservato dal soggetto attuatore per essere eventualmente esibito su richiesta del Fondo, anche in fase di rendicontazione del piano formativo.</w:t>
      </w:r>
    </w:p>
    <w:p w14:paraId="4D1764AA" w14:textId="66CE39B8" w:rsidR="00EB3186" w:rsidRDefault="00EB3186" w:rsidP="00EB3186">
      <w:r>
        <w:t>Le attività di aula che saranno trasformate in FAD asincrona dovranno rispettare alcuni elementi minimi:</w:t>
      </w:r>
    </w:p>
    <w:p w14:paraId="157DB9BB" w14:textId="4E0E1199" w:rsidR="00EB3186" w:rsidRDefault="00EB3186" w:rsidP="00496135">
      <w:pPr>
        <w:pStyle w:val="Paragrafoelenco"/>
        <w:numPr>
          <w:ilvl w:val="0"/>
          <w:numId w:val="2"/>
        </w:numPr>
        <w:jc w:val="both"/>
      </w:pPr>
      <w:r>
        <w:t>L’attuatore invia comunicazione al Fondo di attivazione della FAD asincrona tramite PEC</w:t>
      </w:r>
      <w:r w:rsidR="002A03D0">
        <w:t xml:space="preserve"> compilando </w:t>
      </w:r>
      <w:r w:rsidR="002A03D0" w:rsidRPr="00142CBD">
        <w:rPr>
          <w:u w:val="single"/>
        </w:rPr>
        <w:t>apposito modulo</w:t>
      </w:r>
      <w:r w:rsidR="002A03D0" w:rsidRPr="00142CBD">
        <w:t xml:space="preserve"> </w:t>
      </w:r>
      <w:r w:rsidR="00496135" w:rsidRPr="00142CBD">
        <w:t>per la descrizione delle modalità in cui si realizzerà l'interazione a distanza</w:t>
      </w:r>
      <w:r w:rsidR="002A03D0" w:rsidRPr="00142CBD">
        <w:t>,</w:t>
      </w:r>
      <w:r w:rsidR="002310A3" w:rsidRPr="00142CBD">
        <w:t xml:space="preserve"> </w:t>
      </w:r>
      <w:r w:rsidR="002310A3">
        <w:t xml:space="preserve">la coerenza con la progettazione dei moduli approvati con la fattibilità </w:t>
      </w:r>
      <w:r w:rsidR="002310A3">
        <w:lastRenderedPageBreak/>
        <w:t>dell’apprendimento a distanza,</w:t>
      </w:r>
      <w:r w:rsidR="00496135">
        <w:t xml:space="preserve"> presenza di eventuali tutor</w:t>
      </w:r>
      <w:r w:rsidR="00AC14B0">
        <w:t>/docenti</w:t>
      </w:r>
      <w:r w:rsidR="00496135">
        <w:t xml:space="preserve"> multimediali</w:t>
      </w:r>
      <w:r w:rsidR="00AC14B0">
        <w:t>,</w:t>
      </w:r>
      <w:r w:rsidR="002A03D0">
        <w:t xml:space="preserve"> </w:t>
      </w:r>
      <w:r w:rsidR="00496135" w:rsidRPr="00496135">
        <w:t>l</w:t>
      </w:r>
      <w:r w:rsidR="00AC14B0">
        <w:t xml:space="preserve">a </w:t>
      </w:r>
      <w:r w:rsidR="00496135" w:rsidRPr="00496135">
        <w:t>piattaform</w:t>
      </w:r>
      <w:r w:rsidR="00AC14B0">
        <w:t>a</w:t>
      </w:r>
      <w:r w:rsidR="00496135" w:rsidRPr="00496135">
        <w:t xml:space="preserve"> telematic</w:t>
      </w:r>
      <w:r w:rsidR="00AC14B0">
        <w:t>a</w:t>
      </w:r>
      <w:r w:rsidR="00496135" w:rsidRPr="00496135">
        <w:t xml:space="preserve"> utilizzat</w:t>
      </w:r>
      <w:r w:rsidR="00AC14B0">
        <w:t>a</w:t>
      </w:r>
      <w:r w:rsidR="00496135">
        <w:t xml:space="preserve">, </w:t>
      </w:r>
      <w:r w:rsidR="00496135" w:rsidRPr="00496135">
        <w:t xml:space="preserve">le </w:t>
      </w:r>
      <w:r w:rsidR="00496135">
        <w:t xml:space="preserve">eventuali </w:t>
      </w:r>
      <w:r w:rsidR="00496135" w:rsidRPr="00496135">
        <w:t>modalità di valutazione dell'apprendimento</w:t>
      </w:r>
      <w:r w:rsidR="00496135">
        <w:t>, i report automatici prodotti dai sistemi informativi</w:t>
      </w:r>
      <w:r w:rsidR="00653966">
        <w:t xml:space="preserve"> nel rispetto dei requisiti minimi evidenziati</w:t>
      </w:r>
      <w:r w:rsidR="002A03D0">
        <w:t>;</w:t>
      </w:r>
    </w:p>
    <w:p w14:paraId="134B0AF6" w14:textId="0F74F3F2" w:rsidR="00EB3186" w:rsidRDefault="00EB3186" w:rsidP="00653966">
      <w:pPr>
        <w:pStyle w:val="Paragrafoelenco"/>
        <w:numPr>
          <w:ilvl w:val="0"/>
          <w:numId w:val="2"/>
        </w:numPr>
        <w:jc w:val="both"/>
      </w:pPr>
      <w:r>
        <w:t>LA PEC dovrà contenere il codice del piano/progetto e moduli/ore interessate dalla modifica</w:t>
      </w:r>
      <w:r w:rsidR="002A03D0">
        <w:t>;</w:t>
      </w:r>
    </w:p>
    <w:p w14:paraId="40F0328B" w14:textId="3B0D8F64" w:rsidR="00942C3F" w:rsidRPr="00142CBD" w:rsidRDefault="00EB3186" w:rsidP="00653966">
      <w:pPr>
        <w:pStyle w:val="Paragrafoelenco"/>
        <w:numPr>
          <w:ilvl w:val="0"/>
          <w:numId w:val="2"/>
        </w:numPr>
        <w:jc w:val="both"/>
      </w:pPr>
      <w:r w:rsidRPr="00142CBD">
        <w:t xml:space="preserve">Il calendario on line potrà essere strutturato </w:t>
      </w:r>
      <w:r w:rsidR="00496135" w:rsidRPr="00142CBD">
        <w:t>al massimo per</w:t>
      </w:r>
      <w:r w:rsidRPr="00142CBD">
        <w:t xml:space="preserve"> periodi</w:t>
      </w:r>
      <w:r w:rsidR="00496135" w:rsidRPr="00142CBD">
        <w:t xml:space="preserve"> mensili</w:t>
      </w:r>
      <w:r w:rsidRPr="00142CBD">
        <w:t>, con indicazione della data di inizio e di termine delle ore del modulo previste da progetto</w:t>
      </w:r>
      <w:r w:rsidR="002A03D0" w:rsidRPr="00142CBD">
        <w:rPr>
          <w:strike/>
        </w:rPr>
        <w:t>;</w:t>
      </w:r>
    </w:p>
    <w:p w14:paraId="59CFDAA8" w14:textId="2ACF0E0C" w:rsidR="00EB3186" w:rsidRDefault="00EB3186" w:rsidP="00653966">
      <w:pPr>
        <w:pStyle w:val="Paragrafoelenco"/>
        <w:numPr>
          <w:ilvl w:val="0"/>
          <w:numId w:val="2"/>
        </w:numPr>
        <w:jc w:val="both"/>
      </w:pPr>
      <w:r>
        <w:t>La piattaforma, come previsto dalle Linee guida dell’</w:t>
      </w:r>
      <w:proofErr w:type="spellStart"/>
      <w:r w:rsidR="002A03D0">
        <w:t>A</w:t>
      </w:r>
      <w:r>
        <w:t>npal</w:t>
      </w:r>
      <w:proofErr w:type="spellEnd"/>
      <w:r>
        <w:t>, dovrà</w:t>
      </w:r>
      <w:r w:rsidR="00BA47EB">
        <w:t xml:space="preserve"> consentire di</w:t>
      </w:r>
      <w:r>
        <w:t xml:space="preserve"> identificare in maniera u</w:t>
      </w:r>
      <w:r w:rsidR="00BA47EB">
        <w:t xml:space="preserve">nivoca ciascun discente nonché </w:t>
      </w:r>
      <w:r>
        <w:t xml:space="preserve">erogare i corsi e consentirne la tracciabilità degli accessi ai </w:t>
      </w:r>
      <w:r w:rsidR="00496135">
        <w:t>m</w:t>
      </w:r>
      <w:r>
        <w:t>oduli/azioni finanziati ed al relativo materiale formativo, registrando la data e l’ora di accesso e la permanenza in piattaforma per lo studio del materiale stesso</w:t>
      </w:r>
      <w:r w:rsidR="002A03D0">
        <w:t>;</w:t>
      </w:r>
    </w:p>
    <w:p w14:paraId="160448E8" w14:textId="291DFAE7" w:rsidR="00EB3186" w:rsidRDefault="00EB3186" w:rsidP="00653966">
      <w:pPr>
        <w:pStyle w:val="Paragrafoelenco"/>
        <w:numPr>
          <w:ilvl w:val="0"/>
          <w:numId w:val="2"/>
        </w:numPr>
        <w:jc w:val="both"/>
      </w:pPr>
      <w:r>
        <w:t xml:space="preserve">L’attuatore dovrà </w:t>
      </w:r>
      <w:r w:rsidR="00496135">
        <w:t>inserire nel calendario della piattaforma FAPI un accesso alla piattaforma utilizzata per le visite in itinere per verificare lo stato di avanzamento delle attività dei partecipanti dei progetti</w:t>
      </w:r>
      <w:r w:rsidR="002A03D0">
        <w:t>;</w:t>
      </w:r>
    </w:p>
    <w:p w14:paraId="7E2F2B42" w14:textId="24D0A374" w:rsidR="00496135" w:rsidRDefault="00496135" w:rsidP="00653966">
      <w:pPr>
        <w:pStyle w:val="Paragrafoelenco"/>
        <w:numPr>
          <w:ilvl w:val="0"/>
          <w:numId w:val="2"/>
        </w:numPr>
        <w:jc w:val="both"/>
      </w:pPr>
      <w:r>
        <w:t xml:space="preserve">Compilazione dei registri individuali con in allegato </w:t>
      </w:r>
      <w:r w:rsidR="00653966">
        <w:t>copia della documentazione rilasciata</w:t>
      </w:r>
      <w:r>
        <w:t xml:space="preserve"> d</w:t>
      </w:r>
      <w:r w:rsidR="00653966">
        <w:t>a</w:t>
      </w:r>
      <w:r>
        <w:t>lla piattaforma utilizzata</w:t>
      </w:r>
      <w:r w:rsidR="00142CBD">
        <w:t>.</w:t>
      </w:r>
    </w:p>
    <w:p w14:paraId="26489B59" w14:textId="77777777" w:rsidR="00EB3186" w:rsidRDefault="00EB3186" w:rsidP="00EB3186">
      <w:pPr>
        <w:pStyle w:val="Paragrafoelenco"/>
      </w:pPr>
    </w:p>
    <w:sectPr w:rsidR="00EB31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3745E"/>
    <w:multiLevelType w:val="hybridMultilevel"/>
    <w:tmpl w:val="910AB1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13411"/>
    <w:multiLevelType w:val="hybridMultilevel"/>
    <w:tmpl w:val="B73298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3AD"/>
    <w:rsid w:val="00142CBD"/>
    <w:rsid w:val="001B574D"/>
    <w:rsid w:val="002310A3"/>
    <w:rsid w:val="002A03D0"/>
    <w:rsid w:val="003869F9"/>
    <w:rsid w:val="003C4307"/>
    <w:rsid w:val="004173AD"/>
    <w:rsid w:val="00496135"/>
    <w:rsid w:val="00653966"/>
    <w:rsid w:val="0070229D"/>
    <w:rsid w:val="00795E18"/>
    <w:rsid w:val="00942C3F"/>
    <w:rsid w:val="009C3915"/>
    <w:rsid w:val="00AC14B0"/>
    <w:rsid w:val="00BA47EB"/>
    <w:rsid w:val="00CC0056"/>
    <w:rsid w:val="00D30F8F"/>
    <w:rsid w:val="00D7389F"/>
    <w:rsid w:val="00EB3186"/>
    <w:rsid w:val="00F9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64D6F"/>
  <w15:docId w15:val="{7D5BB024-EF18-4CF0-BAC1-280BB7BB9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430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B31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41094-7B4D-4B7F-9E8C-7DDFFFABE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Cautillo</dc:creator>
  <cp:lastModifiedBy>Silvia Cautillo</cp:lastModifiedBy>
  <cp:revision>6</cp:revision>
  <dcterms:created xsi:type="dcterms:W3CDTF">2021-02-09T09:58:00Z</dcterms:created>
  <dcterms:modified xsi:type="dcterms:W3CDTF">2021-02-15T14:17:00Z</dcterms:modified>
</cp:coreProperties>
</file>